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9" w:rsidRPr="005A3804" w:rsidRDefault="006876C0" w:rsidP="005A3804">
      <w:pPr>
        <w:spacing w:after="0" w:line="288" w:lineRule="auto"/>
        <w:contextualSpacing/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5A3804">
        <w:rPr>
          <w:rFonts w:ascii="Palatino Linotype" w:hAnsi="Palatino Linotype"/>
          <w:b/>
          <w:sz w:val="32"/>
          <w:szCs w:val="32"/>
          <w:lang w:val="en-US"/>
        </w:rPr>
        <w:t>Demonstrative pronouns – this / that, these / those</w:t>
      </w:r>
    </w:p>
    <w:p w:rsidR="005A3804" w:rsidRDefault="005A3804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E07F71" w:rsidRPr="00E07F71" w:rsidRDefault="00E07F71" w:rsidP="005A3804">
      <w:pPr>
        <w:spacing w:after="0" w:line="288" w:lineRule="auto"/>
        <w:contextualSpacing/>
        <w:rPr>
          <w:rFonts w:ascii="Palatino Linotype" w:hAnsi="Palatino Linotype"/>
        </w:rPr>
      </w:pPr>
      <w:r w:rsidRPr="00E07F71">
        <w:rPr>
          <w:rFonts w:ascii="Palatino Linotype" w:hAnsi="Palatino Linotype"/>
        </w:rPr>
        <w:t xml:space="preserve">Die Demonstrativpronomen </w:t>
      </w:r>
      <w:proofErr w:type="spellStart"/>
      <w:r w:rsidRPr="00E07F71">
        <w:rPr>
          <w:rFonts w:ascii="Palatino Linotype" w:hAnsi="Palatino Linotype"/>
        </w:rPr>
        <w:t>this</w:t>
      </w:r>
      <w:proofErr w:type="spellEnd"/>
      <w:r w:rsidRPr="00E07F71">
        <w:rPr>
          <w:rFonts w:ascii="Palatino Linotype" w:hAnsi="Palatino Linotype"/>
        </w:rPr>
        <w:t xml:space="preserve"> / </w:t>
      </w:r>
      <w:proofErr w:type="spellStart"/>
      <w:r w:rsidRPr="00E07F71">
        <w:rPr>
          <w:rFonts w:ascii="Palatino Linotype" w:hAnsi="Palatino Linotype"/>
        </w:rPr>
        <w:t>that</w:t>
      </w:r>
      <w:proofErr w:type="spellEnd"/>
      <w:r w:rsidRPr="00E07F71">
        <w:rPr>
          <w:rFonts w:ascii="Palatino Linotype" w:hAnsi="Palatino Linotype"/>
        </w:rPr>
        <w:t xml:space="preserve"> und </w:t>
      </w:r>
      <w:proofErr w:type="spellStart"/>
      <w:r w:rsidRPr="00E07F71">
        <w:rPr>
          <w:rFonts w:ascii="Palatino Linotype" w:hAnsi="Palatino Linotype"/>
        </w:rPr>
        <w:t>these</w:t>
      </w:r>
      <w:proofErr w:type="spellEnd"/>
      <w:r w:rsidRPr="00E07F71">
        <w:rPr>
          <w:rFonts w:ascii="Palatino Linotype" w:hAnsi="Palatino Linotype"/>
        </w:rPr>
        <w:t xml:space="preserve"> / </w:t>
      </w:r>
      <w:proofErr w:type="spellStart"/>
      <w:r w:rsidRPr="00E07F71">
        <w:rPr>
          <w:rFonts w:ascii="Palatino Linotype" w:hAnsi="Palatino Linotype"/>
        </w:rPr>
        <w:t>those</w:t>
      </w:r>
      <w:proofErr w:type="spellEnd"/>
      <w:r w:rsidRPr="00E07F71">
        <w:rPr>
          <w:rFonts w:ascii="Palatino Linotype" w:hAnsi="Palatino Linotype"/>
        </w:rPr>
        <w:t xml:space="preserve"> übersetzt man mit “diese(r)</w:t>
      </w:r>
      <w:r>
        <w:rPr>
          <w:rFonts w:ascii="Palatino Linotype" w:hAnsi="Palatino Linotype"/>
        </w:rPr>
        <w:t xml:space="preserve">“. </w:t>
      </w:r>
      <w:r w:rsidR="00193D1B">
        <w:rPr>
          <w:rFonts w:ascii="Palatino Linotype" w:hAnsi="Palatino Linotype"/>
        </w:rPr>
        <w:t>In der Tabelle kannst du sehen, wann man welches Pronomen gebraucht:</w:t>
      </w:r>
    </w:p>
    <w:p w:rsidR="00E07F71" w:rsidRPr="00E07F71" w:rsidRDefault="00E07F71" w:rsidP="005A3804">
      <w:pPr>
        <w:spacing w:after="0" w:line="288" w:lineRule="auto"/>
        <w:contextualSpacing/>
        <w:rPr>
          <w:rFonts w:ascii="Palatino Linotype" w:hAnsi="Palatino Linotype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6876C0" w:rsidRPr="005A3804" w:rsidTr="00E07F71">
        <w:tc>
          <w:tcPr>
            <w:tcW w:w="3070" w:type="dxa"/>
            <w:tcBorders>
              <w:top w:val="nil"/>
              <w:left w:val="nil"/>
            </w:tcBorders>
          </w:tcPr>
          <w:p w:rsidR="006876C0" w:rsidRPr="00E07F71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876C0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nahe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beim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Sprecher</w:t>
            </w:r>
            <w:proofErr w:type="spellEnd"/>
          </w:p>
          <w:p w:rsidR="00E07F71" w:rsidRPr="005A3804" w:rsidRDefault="00E07F71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Signalwörter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: here, now …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6876C0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weit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weg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vom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Sprecher</w:t>
            </w:r>
            <w:proofErr w:type="spellEnd"/>
          </w:p>
          <w:p w:rsidR="00E07F71" w:rsidRPr="005A3804" w:rsidRDefault="00E07F71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Signalwörter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: over there, back then …</w:t>
            </w:r>
          </w:p>
        </w:tc>
      </w:tr>
      <w:tr w:rsidR="006876C0" w:rsidRPr="005A3804" w:rsidTr="00E07F71">
        <w:tc>
          <w:tcPr>
            <w:tcW w:w="3070" w:type="dxa"/>
            <w:shd w:val="clear" w:color="auto" w:fill="E5B8B7" w:themeFill="accent2" w:themeFillTint="66"/>
          </w:tcPr>
          <w:p w:rsidR="005A3804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r w:rsidRPr="005A3804">
              <w:rPr>
                <w:rFonts w:ascii="Palatino Linotype" w:hAnsi="Palatino Linotype"/>
                <w:b/>
                <w:lang w:val="en-US"/>
              </w:rPr>
              <w:t xml:space="preserve">Singular </w:t>
            </w:r>
          </w:p>
          <w:p w:rsidR="006876C0" w:rsidRPr="005A3804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r w:rsidRPr="005A3804">
              <w:rPr>
                <w:rFonts w:ascii="Palatino Linotype" w:hAnsi="Palatino Linotype"/>
                <w:b/>
                <w:lang w:val="en-US"/>
              </w:rPr>
              <w:t>(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eine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Person /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Sache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>)</w:t>
            </w:r>
          </w:p>
        </w:tc>
        <w:tc>
          <w:tcPr>
            <w:tcW w:w="3071" w:type="dxa"/>
          </w:tcPr>
          <w:p w:rsidR="006876C0" w:rsidRPr="005A3804" w:rsidRDefault="006876C0" w:rsidP="005A3804">
            <w:pPr>
              <w:spacing w:line="288" w:lineRule="auto"/>
              <w:contextualSpacing/>
              <w:jc w:val="center"/>
              <w:rPr>
                <w:rFonts w:ascii="Palatino Linotype" w:hAnsi="Palatino Linotype"/>
                <w:lang w:val="en-US"/>
              </w:rPr>
            </w:pPr>
            <w:r w:rsidRPr="005A3804">
              <w:rPr>
                <w:rFonts w:ascii="Palatino Linotype" w:hAnsi="Palatino Linotype"/>
                <w:lang w:val="en-US"/>
              </w:rPr>
              <w:t>this</w:t>
            </w:r>
            <w:r w:rsidR="00193D1B">
              <w:rPr>
                <w:rFonts w:ascii="Palatino Linotype" w:hAnsi="Palatino Linotype"/>
                <w:lang w:val="en-US"/>
              </w:rPr>
              <w:t xml:space="preserve"> cat (here)</w:t>
            </w:r>
          </w:p>
        </w:tc>
        <w:tc>
          <w:tcPr>
            <w:tcW w:w="3071" w:type="dxa"/>
          </w:tcPr>
          <w:p w:rsidR="006876C0" w:rsidRPr="005A3804" w:rsidRDefault="006876C0" w:rsidP="005A3804">
            <w:pPr>
              <w:spacing w:line="288" w:lineRule="auto"/>
              <w:contextualSpacing/>
              <w:jc w:val="center"/>
              <w:rPr>
                <w:rFonts w:ascii="Palatino Linotype" w:hAnsi="Palatino Linotype"/>
                <w:lang w:val="en-US"/>
              </w:rPr>
            </w:pPr>
            <w:r w:rsidRPr="005A3804">
              <w:rPr>
                <w:rFonts w:ascii="Palatino Linotype" w:hAnsi="Palatino Linotype"/>
                <w:lang w:val="en-US"/>
              </w:rPr>
              <w:t>that</w:t>
            </w:r>
            <w:r w:rsidR="00193D1B">
              <w:rPr>
                <w:rFonts w:ascii="Palatino Linotype" w:hAnsi="Palatino Linotype"/>
                <w:lang w:val="en-US"/>
              </w:rPr>
              <w:t xml:space="preserve"> cat (over there)</w:t>
            </w:r>
          </w:p>
        </w:tc>
      </w:tr>
      <w:tr w:rsidR="006876C0" w:rsidRPr="005A3804" w:rsidTr="00E07F71">
        <w:tc>
          <w:tcPr>
            <w:tcW w:w="3070" w:type="dxa"/>
            <w:shd w:val="clear" w:color="auto" w:fill="E5B8B7" w:themeFill="accent2" w:themeFillTint="66"/>
          </w:tcPr>
          <w:p w:rsidR="005A3804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r w:rsidRPr="005A3804">
              <w:rPr>
                <w:rFonts w:ascii="Palatino Linotype" w:hAnsi="Palatino Linotype"/>
                <w:b/>
                <w:lang w:val="en-US"/>
              </w:rPr>
              <w:t xml:space="preserve">Plural </w:t>
            </w:r>
          </w:p>
          <w:p w:rsidR="006876C0" w:rsidRPr="005A3804" w:rsidRDefault="006876C0" w:rsidP="005A3804">
            <w:pPr>
              <w:spacing w:line="288" w:lineRule="auto"/>
              <w:contextualSpacing/>
              <w:rPr>
                <w:rFonts w:ascii="Palatino Linotype" w:hAnsi="Palatino Linotype"/>
                <w:b/>
                <w:lang w:val="en-US"/>
              </w:rPr>
            </w:pPr>
            <w:r w:rsidRPr="005A3804">
              <w:rPr>
                <w:rFonts w:ascii="Palatino Linotype" w:hAnsi="Palatino Linotype"/>
                <w:b/>
                <w:lang w:val="en-US"/>
              </w:rPr>
              <w:t>(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zwei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oder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 w:rsidRPr="005A3804">
              <w:rPr>
                <w:rFonts w:ascii="Palatino Linotype" w:hAnsi="Palatino Linotype"/>
                <w:b/>
                <w:lang w:val="en-US"/>
              </w:rPr>
              <w:t>mehr</w:t>
            </w:r>
            <w:proofErr w:type="spellEnd"/>
            <w:r w:rsidRPr="005A3804">
              <w:rPr>
                <w:rFonts w:ascii="Palatino Linotype" w:hAnsi="Palatino Linotype"/>
                <w:b/>
                <w:lang w:val="en-US"/>
              </w:rPr>
              <w:t>)</w:t>
            </w:r>
          </w:p>
        </w:tc>
        <w:tc>
          <w:tcPr>
            <w:tcW w:w="3071" w:type="dxa"/>
          </w:tcPr>
          <w:p w:rsidR="006876C0" w:rsidRPr="005A3804" w:rsidRDefault="006876C0" w:rsidP="005A3804">
            <w:pPr>
              <w:spacing w:line="288" w:lineRule="auto"/>
              <w:contextualSpacing/>
              <w:jc w:val="center"/>
              <w:rPr>
                <w:rFonts w:ascii="Palatino Linotype" w:hAnsi="Palatino Linotype"/>
                <w:lang w:val="en-US"/>
              </w:rPr>
            </w:pPr>
            <w:r w:rsidRPr="005A3804">
              <w:rPr>
                <w:rFonts w:ascii="Palatino Linotype" w:hAnsi="Palatino Linotype"/>
                <w:lang w:val="en-US"/>
              </w:rPr>
              <w:t>these</w:t>
            </w:r>
            <w:r w:rsidR="00193D1B">
              <w:rPr>
                <w:rFonts w:ascii="Palatino Linotype" w:hAnsi="Palatino Linotype"/>
                <w:lang w:val="en-US"/>
              </w:rPr>
              <w:t xml:space="preserve"> cats (here)</w:t>
            </w:r>
          </w:p>
        </w:tc>
        <w:tc>
          <w:tcPr>
            <w:tcW w:w="3071" w:type="dxa"/>
          </w:tcPr>
          <w:p w:rsidR="006876C0" w:rsidRPr="005A3804" w:rsidRDefault="006876C0" w:rsidP="005A3804">
            <w:pPr>
              <w:spacing w:line="288" w:lineRule="auto"/>
              <w:contextualSpacing/>
              <w:jc w:val="center"/>
              <w:rPr>
                <w:rFonts w:ascii="Palatino Linotype" w:hAnsi="Palatino Linotype"/>
                <w:lang w:val="en-US"/>
              </w:rPr>
            </w:pPr>
            <w:r w:rsidRPr="005A3804">
              <w:rPr>
                <w:rFonts w:ascii="Palatino Linotype" w:hAnsi="Palatino Linotype"/>
                <w:lang w:val="en-US"/>
              </w:rPr>
              <w:t>those</w:t>
            </w:r>
            <w:r w:rsidR="00193D1B">
              <w:rPr>
                <w:rFonts w:ascii="Palatino Linotype" w:hAnsi="Palatino Linotype"/>
                <w:lang w:val="en-US"/>
              </w:rPr>
              <w:t xml:space="preserve"> cats (over there)</w:t>
            </w:r>
          </w:p>
        </w:tc>
      </w:tr>
    </w:tbl>
    <w:p w:rsidR="006876C0" w:rsidRPr="005A3804" w:rsidRDefault="006876C0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6876C0" w:rsidRPr="005A3804" w:rsidRDefault="006876C0" w:rsidP="005A3804">
      <w:pPr>
        <w:spacing w:after="0" w:line="288" w:lineRule="auto"/>
        <w:contextualSpacing/>
        <w:rPr>
          <w:rFonts w:ascii="Palatino Linotype" w:hAnsi="Palatino Linotype"/>
        </w:rPr>
      </w:pPr>
      <w:r w:rsidRPr="005A3804">
        <w:rPr>
          <w:rFonts w:ascii="Palatino Linotype" w:hAnsi="Palatino Linotype"/>
          <w:b/>
        </w:rPr>
        <w:t>EXERCISE 1</w:t>
      </w:r>
      <w:r w:rsidRPr="005A3804">
        <w:rPr>
          <w:rFonts w:ascii="Palatino Linotype" w:hAnsi="Palatino Linotype"/>
        </w:rPr>
        <w:t xml:space="preserve"> Singular oder Plural - welche Form ist richtig? Streiche das falsche Wort durch. Tipp: Wenn ein Wort im Plural folgt, gebraucht man </w:t>
      </w:r>
      <w:proofErr w:type="spellStart"/>
      <w:r w:rsidRPr="005A3804">
        <w:rPr>
          <w:rFonts w:ascii="Palatino Linotype" w:hAnsi="Palatino Linotype"/>
          <w:i/>
        </w:rPr>
        <w:t>these</w:t>
      </w:r>
      <w:proofErr w:type="spellEnd"/>
      <w:r w:rsidRPr="005A3804">
        <w:rPr>
          <w:rFonts w:ascii="Palatino Linotype" w:hAnsi="Palatino Linotype"/>
        </w:rPr>
        <w:t xml:space="preserve"> oder </w:t>
      </w:r>
      <w:proofErr w:type="spellStart"/>
      <w:r w:rsidRPr="005A3804">
        <w:rPr>
          <w:rFonts w:ascii="Palatino Linotype" w:hAnsi="Palatino Linotype"/>
          <w:i/>
        </w:rPr>
        <w:t>those</w:t>
      </w:r>
      <w:proofErr w:type="spellEnd"/>
      <w:r w:rsidRPr="005A3804">
        <w:rPr>
          <w:rFonts w:ascii="Palatino Linotype" w:hAnsi="Palatino Linotype"/>
        </w:rPr>
        <w:t xml:space="preserve">. Vor einem Wort im Singular steht </w:t>
      </w:r>
      <w:proofErr w:type="spellStart"/>
      <w:r w:rsidRPr="005A3804">
        <w:rPr>
          <w:rFonts w:ascii="Palatino Linotype" w:hAnsi="Palatino Linotype"/>
          <w:i/>
        </w:rPr>
        <w:t>this</w:t>
      </w:r>
      <w:proofErr w:type="spellEnd"/>
      <w:r w:rsidRPr="005A3804">
        <w:rPr>
          <w:rFonts w:ascii="Palatino Linotype" w:hAnsi="Palatino Linotype"/>
        </w:rPr>
        <w:t xml:space="preserve"> oder </w:t>
      </w:r>
      <w:proofErr w:type="spellStart"/>
      <w:r w:rsidRPr="005A3804">
        <w:rPr>
          <w:rFonts w:ascii="Palatino Linotype" w:hAnsi="Palatino Linotype"/>
          <w:i/>
        </w:rPr>
        <w:t>that</w:t>
      </w:r>
      <w:proofErr w:type="spellEnd"/>
      <w:r w:rsidRPr="005A3804">
        <w:rPr>
          <w:rFonts w:ascii="Palatino Linotype" w:hAnsi="Palatino Linotype"/>
        </w:rPr>
        <w:t xml:space="preserve">. </w:t>
      </w:r>
    </w:p>
    <w:p w:rsidR="006876C0" w:rsidRDefault="006876C0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5A3804">
        <w:rPr>
          <w:rFonts w:ascii="Palatino Linotype" w:hAnsi="Palatino Linotype"/>
          <w:lang w:val="en-US"/>
        </w:rPr>
        <w:t xml:space="preserve">a) I like </w:t>
      </w:r>
      <w:r w:rsidRPr="005A3804">
        <w:rPr>
          <w:rFonts w:ascii="Palatino Linotype" w:hAnsi="Palatino Linotype"/>
          <w:b/>
          <w:lang w:val="en-US"/>
        </w:rPr>
        <w:t>this / these</w:t>
      </w:r>
      <w:r w:rsidRPr="005A3804">
        <w:rPr>
          <w:rFonts w:ascii="Palatino Linotype" w:hAnsi="Palatino Linotype"/>
          <w:lang w:val="en-US"/>
        </w:rPr>
        <w:t xml:space="preserve"> books. </w:t>
      </w:r>
      <w:r w:rsidRP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ab/>
        <w:t xml:space="preserve">b) </w:t>
      </w:r>
      <w:r w:rsidRPr="005A3804">
        <w:rPr>
          <w:rFonts w:ascii="Palatino Linotype" w:hAnsi="Palatino Linotype"/>
          <w:b/>
          <w:lang w:val="en-US"/>
        </w:rPr>
        <w:t>That / Those</w:t>
      </w:r>
      <w:r w:rsidRPr="005A3804">
        <w:rPr>
          <w:rFonts w:ascii="Palatino Linotype" w:hAnsi="Palatino Linotype"/>
          <w:lang w:val="en-US"/>
        </w:rPr>
        <w:t xml:space="preserve"> boy is in my class. </w:t>
      </w:r>
      <w:r w:rsidRPr="005A3804">
        <w:rPr>
          <w:rFonts w:ascii="Palatino Linotype" w:hAnsi="Palatino Linotype"/>
          <w:lang w:val="en-US"/>
        </w:rPr>
        <w:br/>
        <w:t xml:space="preserve">c) Ben knows </w:t>
      </w:r>
      <w:r w:rsidRPr="005A3804">
        <w:rPr>
          <w:rFonts w:ascii="Palatino Linotype" w:hAnsi="Palatino Linotype"/>
          <w:b/>
          <w:lang w:val="en-US"/>
        </w:rPr>
        <w:t>these / this</w:t>
      </w:r>
      <w:r w:rsidRPr="005A3804">
        <w:rPr>
          <w:rFonts w:ascii="Palatino Linotype" w:hAnsi="Palatino Linotype"/>
          <w:lang w:val="en-US"/>
        </w:rPr>
        <w:t xml:space="preserve"> people. </w:t>
      </w:r>
      <w:r w:rsidRP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ab/>
        <w:t xml:space="preserve">d) Let’s buy </w:t>
      </w:r>
      <w:r w:rsidRPr="005A3804">
        <w:rPr>
          <w:rFonts w:ascii="Palatino Linotype" w:hAnsi="Palatino Linotype"/>
          <w:b/>
          <w:lang w:val="en-US"/>
        </w:rPr>
        <w:t>those / that</w:t>
      </w:r>
      <w:r w:rsidRPr="005A3804">
        <w:rPr>
          <w:rFonts w:ascii="Palatino Linotype" w:hAnsi="Palatino Linotype"/>
          <w:lang w:val="en-US"/>
        </w:rPr>
        <w:t xml:space="preserve"> apples. </w:t>
      </w:r>
      <w:r w:rsidRPr="005A3804">
        <w:rPr>
          <w:rFonts w:ascii="Palatino Linotype" w:hAnsi="Palatino Linotype"/>
          <w:lang w:val="en-US"/>
        </w:rPr>
        <w:br/>
        <w:t xml:space="preserve">e) I want to help </w:t>
      </w:r>
      <w:r w:rsidRPr="005A3804">
        <w:rPr>
          <w:rFonts w:ascii="Palatino Linotype" w:hAnsi="Palatino Linotype"/>
          <w:b/>
          <w:lang w:val="en-US"/>
        </w:rPr>
        <w:t>this / these</w:t>
      </w:r>
      <w:r w:rsidRPr="005A3804">
        <w:rPr>
          <w:rFonts w:ascii="Palatino Linotype" w:hAnsi="Palatino Linotype"/>
          <w:lang w:val="en-US"/>
        </w:rPr>
        <w:t xml:space="preserve"> girl.</w:t>
      </w:r>
      <w:r w:rsidRP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ab/>
        <w:t xml:space="preserve">f) Look at </w:t>
      </w:r>
      <w:r w:rsidRPr="005A3804">
        <w:rPr>
          <w:rFonts w:ascii="Palatino Linotype" w:hAnsi="Palatino Linotype"/>
          <w:b/>
          <w:lang w:val="en-US"/>
        </w:rPr>
        <w:t>this / these</w:t>
      </w:r>
      <w:r w:rsidRPr="005A3804">
        <w:rPr>
          <w:rFonts w:ascii="Palatino Linotype" w:hAnsi="Palatino Linotype"/>
          <w:lang w:val="en-US"/>
        </w:rPr>
        <w:t xml:space="preserve"> birds!</w:t>
      </w:r>
      <w:r w:rsidRPr="005A3804">
        <w:rPr>
          <w:rFonts w:ascii="Palatino Linotype" w:hAnsi="Palatino Linotype"/>
          <w:lang w:val="en-US"/>
        </w:rPr>
        <w:br/>
        <w:t xml:space="preserve">g) </w:t>
      </w:r>
      <w:r w:rsidRPr="005A3804">
        <w:rPr>
          <w:rFonts w:ascii="Palatino Linotype" w:hAnsi="Palatino Linotype"/>
          <w:b/>
          <w:lang w:val="en-US"/>
        </w:rPr>
        <w:t>These / that</w:t>
      </w:r>
      <w:r w:rsidRPr="005A3804">
        <w:rPr>
          <w:rFonts w:ascii="Palatino Linotype" w:hAnsi="Palatino Linotype"/>
          <w:lang w:val="en-US"/>
        </w:rPr>
        <w:t xml:space="preserve"> cakes look good!</w:t>
      </w:r>
      <w:r w:rsidRP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ab/>
        <w:t xml:space="preserve">h) My grandma lives in </w:t>
      </w:r>
      <w:r w:rsidRPr="005A3804">
        <w:rPr>
          <w:rFonts w:ascii="Palatino Linotype" w:hAnsi="Palatino Linotype"/>
          <w:b/>
          <w:lang w:val="en-US"/>
        </w:rPr>
        <w:t xml:space="preserve">that / </w:t>
      </w:r>
      <w:proofErr w:type="gramStart"/>
      <w:r w:rsidRPr="005A3804">
        <w:rPr>
          <w:rFonts w:ascii="Palatino Linotype" w:hAnsi="Palatino Linotype"/>
          <w:b/>
          <w:lang w:val="en-US"/>
        </w:rPr>
        <w:t>those</w:t>
      </w:r>
      <w:r w:rsidRPr="005A3804">
        <w:rPr>
          <w:rFonts w:ascii="Palatino Linotype" w:hAnsi="Palatino Linotype"/>
          <w:lang w:val="en-US"/>
        </w:rPr>
        <w:t xml:space="preserve"> house</w:t>
      </w:r>
      <w:proofErr w:type="gramEnd"/>
      <w:r w:rsidRPr="005A3804">
        <w:rPr>
          <w:rFonts w:ascii="Palatino Linotype" w:hAnsi="Palatino Linotype"/>
          <w:lang w:val="en-US"/>
        </w:rPr>
        <w:t xml:space="preserve">. </w:t>
      </w:r>
      <w:r w:rsidRPr="005A3804">
        <w:rPr>
          <w:rFonts w:ascii="Palatino Linotype" w:hAnsi="Palatino Linotype"/>
          <w:lang w:val="en-US"/>
        </w:rPr>
        <w:br/>
      </w:r>
      <w:proofErr w:type="spellStart"/>
      <w:r w:rsidRPr="005A3804">
        <w:rPr>
          <w:rFonts w:ascii="Palatino Linotype" w:hAnsi="Palatino Linotype"/>
          <w:lang w:val="en-US"/>
        </w:rPr>
        <w:t>i</w:t>
      </w:r>
      <w:proofErr w:type="spellEnd"/>
      <w:r w:rsidRPr="005A3804">
        <w:rPr>
          <w:rFonts w:ascii="Palatino Linotype" w:hAnsi="Palatino Linotype"/>
          <w:lang w:val="en-US"/>
        </w:rPr>
        <w:t xml:space="preserve">) She watches </w:t>
      </w:r>
      <w:r w:rsidRPr="00D84F03">
        <w:rPr>
          <w:rFonts w:ascii="Palatino Linotype" w:hAnsi="Palatino Linotype"/>
          <w:b/>
          <w:lang w:val="en-US"/>
        </w:rPr>
        <w:t>thi</w:t>
      </w:r>
      <w:r w:rsidR="005A3804" w:rsidRPr="00D84F03">
        <w:rPr>
          <w:rFonts w:ascii="Palatino Linotype" w:hAnsi="Palatino Linotype"/>
          <w:b/>
          <w:lang w:val="en-US"/>
        </w:rPr>
        <w:t>s / these</w:t>
      </w:r>
      <w:r w:rsidR="005A3804">
        <w:rPr>
          <w:rFonts w:ascii="Palatino Linotype" w:hAnsi="Palatino Linotype"/>
          <w:lang w:val="en-US"/>
        </w:rPr>
        <w:t xml:space="preserve"> film.</w:t>
      </w:r>
      <w:r w:rsidR="005A3804">
        <w:rPr>
          <w:rFonts w:ascii="Palatino Linotype" w:hAnsi="Palatino Linotype"/>
          <w:lang w:val="en-US"/>
        </w:rPr>
        <w:tab/>
      </w:r>
      <w:r w:rsidR="005A3804">
        <w:rPr>
          <w:rFonts w:ascii="Palatino Linotype" w:hAnsi="Palatino Linotype"/>
          <w:lang w:val="en-US"/>
        </w:rPr>
        <w:tab/>
      </w:r>
      <w:r w:rsidRPr="005A3804">
        <w:rPr>
          <w:rFonts w:ascii="Palatino Linotype" w:hAnsi="Palatino Linotype"/>
          <w:lang w:val="en-US"/>
        </w:rPr>
        <w:t xml:space="preserve">j) I love </w:t>
      </w:r>
      <w:r w:rsidRPr="00D84F03">
        <w:rPr>
          <w:rFonts w:ascii="Palatino Linotype" w:hAnsi="Palatino Linotype"/>
          <w:b/>
          <w:lang w:val="en-US"/>
        </w:rPr>
        <w:t>that / those</w:t>
      </w:r>
      <w:r w:rsidRPr="005A3804">
        <w:rPr>
          <w:rFonts w:ascii="Palatino Linotype" w:hAnsi="Palatino Linotype"/>
          <w:lang w:val="en-US"/>
        </w:rPr>
        <w:t xml:space="preserve"> bags. </w:t>
      </w:r>
    </w:p>
    <w:p w:rsidR="005A3804" w:rsidRPr="005A3804" w:rsidRDefault="005A3804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6876C0" w:rsidRPr="005A3804" w:rsidRDefault="006876C0" w:rsidP="005A3804">
      <w:pPr>
        <w:spacing w:after="0" w:line="288" w:lineRule="auto"/>
        <w:contextualSpacing/>
        <w:rPr>
          <w:rFonts w:ascii="Palatino Linotype" w:hAnsi="Palatino Linotype"/>
        </w:rPr>
      </w:pPr>
      <w:r w:rsidRPr="005A3804">
        <w:rPr>
          <w:rFonts w:ascii="Palatino Linotype" w:hAnsi="Palatino Linotype"/>
          <w:b/>
        </w:rPr>
        <w:t>EXERCISE 2</w:t>
      </w:r>
      <w:r w:rsidRPr="005A3804">
        <w:rPr>
          <w:rFonts w:ascii="Palatino Linotype" w:hAnsi="Palatino Linotype"/>
        </w:rPr>
        <w:t xml:space="preserve"> Nah oder fern - welche Form ist richtig? Tipp: Wenn etwas nahe beim Sprecher ist, verwendet man </w:t>
      </w:r>
      <w:proofErr w:type="spellStart"/>
      <w:r w:rsidRPr="005A3804">
        <w:rPr>
          <w:rFonts w:ascii="Palatino Linotype" w:hAnsi="Palatino Linotype"/>
          <w:i/>
        </w:rPr>
        <w:t>this</w:t>
      </w:r>
      <w:proofErr w:type="spellEnd"/>
      <w:r w:rsidRPr="005A3804">
        <w:rPr>
          <w:rFonts w:ascii="Palatino Linotype" w:hAnsi="Palatino Linotype"/>
        </w:rPr>
        <w:t xml:space="preserve"> oder </w:t>
      </w:r>
      <w:proofErr w:type="spellStart"/>
      <w:r w:rsidRPr="005A3804">
        <w:rPr>
          <w:rFonts w:ascii="Palatino Linotype" w:hAnsi="Palatino Linotype"/>
          <w:i/>
        </w:rPr>
        <w:t>these</w:t>
      </w:r>
      <w:proofErr w:type="spellEnd"/>
      <w:r w:rsidRPr="005A3804">
        <w:rPr>
          <w:rFonts w:ascii="Palatino Linotype" w:hAnsi="Palatino Linotype"/>
        </w:rPr>
        <w:t xml:space="preserve">. Wenn es weiter weg ist, gebraucht man </w:t>
      </w:r>
      <w:proofErr w:type="spellStart"/>
      <w:r w:rsidRPr="005A3804">
        <w:rPr>
          <w:rFonts w:ascii="Palatino Linotype" w:hAnsi="Palatino Linotype"/>
          <w:i/>
        </w:rPr>
        <w:t>that</w:t>
      </w:r>
      <w:proofErr w:type="spellEnd"/>
      <w:r w:rsidRPr="005A3804">
        <w:rPr>
          <w:rFonts w:ascii="Palatino Linotype" w:hAnsi="Palatino Linotype"/>
        </w:rPr>
        <w:t xml:space="preserve"> oder </w:t>
      </w:r>
      <w:proofErr w:type="spellStart"/>
      <w:r w:rsidRPr="005A3804">
        <w:rPr>
          <w:rFonts w:ascii="Palatino Linotype" w:hAnsi="Palatino Linotype"/>
          <w:i/>
        </w:rPr>
        <w:t>those</w:t>
      </w:r>
      <w:proofErr w:type="spellEnd"/>
      <w:r w:rsidRPr="005A3804">
        <w:rPr>
          <w:rFonts w:ascii="Palatino Linotype" w:hAnsi="Palatino Linotype"/>
        </w:rPr>
        <w:t xml:space="preserve">. </w:t>
      </w:r>
    </w:p>
    <w:p w:rsidR="0023687E" w:rsidRDefault="006876C0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5A3804">
        <w:rPr>
          <w:rFonts w:ascii="Palatino Linotype" w:hAnsi="Palatino Linotype"/>
          <w:lang w:val="en-US"/>
        </w:rPr>
        <w:t xml:space="preserve">a) </w:t>
      </w:r>
      <w:r w:rsidRPr="005A3804">
        <w:rPr>
          <w:rFonts w:ascii="Palatino Linotype" w:hAnsi="Palatino Linotype"/>
          <w:b/>
          <w:lang w:val="en-US"/>
        </w:rPr>
        <w:t>This / That</w:t>
      </w:r>
      <w:r w:rsidRPr="005A3804">
        <w:rPr>
          <w:rFonts w:ascii="Palatino Linotype" w:hAnsi="Palatino Linotype"/>
          <w:lang w:val="en-US"/>
        </w:rPr>
        <w:t xml:space="preserve"> glass right here is mine and </w:t>
      </w:r>
      <w:r w:rsidRPr="005A3804">
        <w:rPr>
          <w:rFonts w:ascii="Palatino Linotype" w:hAnsi="Palatino Linotype"/>
          <w:b/>
          <w:lang w:val="en-US"/>
        </w:rPr>
        <w:t>this / that</w:t>
      </w:r>
      <w:r w:rsidRPr="005A3804">
        <w:rPr>
          <w:rFonts w:ascii="Palatino Linotype" w:hAnsi="Palatino Linotype"/>
          <w:lang w:val="en-US"/>
        </w:rPr>
        <w:t xml:space="preserve"> one over there is yours.</w:t>
      </w:r>
      <w:r w:rsidRPr="005A3804">
        <w:rPr>
          <w:rFonts w:ascii="Palatino Linotype" w:hAnsi="Palatino Linotype"/>
          <w:lang w:val="en-US"/>
        </w:rPr>
        <w:br/>
        <w:t>b) “</w:t>
      </w:r>
      <w:r w:rsidR="005A3804" w:rsidRPr="005A3804">
        <w:rPr>
          <w:rFonts w:ascii="Palatino Linotype" w:hAnsi="Palatino Linotype"/>
          <w:lang w:val="en-US"/>
        </w:rPr>
        <w:t xml:space="preserve">Have a cookie. </w:t>
      </w:r>
      <w:r w:rsidRPr="005A3804">
        <w:rPr>
          <w:rFonts w:ascii="Palatino Linotype" w:hAnsi="Palatino Linotype"/>
          <w:lang w:val="en-US"/>
        </w:rPr>
        <w:t xml:space="preserve">How do you like </w:t>
      </w:r>
      <w:r w:rsidR="005A3804" w:rsidRPr="005A3804">
        <w:rPr>
          <w:rFonts w:ascii="Palatino Linotype" w:hAnsi="Palatino Linotype"/>
          <w:lang w:val="en-US"/>
        </w:rPr>
        <w:t>them</w:t>
      </w:r>
      <w:r w:rsidRPr="005A3804">
        <w:rPr>
          <w:rFonts w:ascii="Palatino Linotype" w:hAnsi="Palatino Linotype"/>
          <w:lang w:val="en-US"/>
        </w:rPr>
        <w:t>?</w:t>
      </w:r>
      <w:r w:rsidR="005A3804" w:rsidRPr="005A3804">
        <w:rPr>
          <w:rFonts w:ascii="Palatino Linotype" w:hAnsi="Palatino Linotype"/>
          <w:lang w:val="en-US"/>
        </w:rPr>
        <w:t xml:space="preserve"> They’re from </w:t>
      </w:r>
      <w:proofErr w:type="spellStart"/>
      <w:r w:rsidR="005A3804" w:rsidRPr="005A3804">
        <w:rPr>
          <w:rFonts w:ascii="Palatino Linotype" w:hAnsi="Palatino Linotype"/>
          <w:i/>
          <w:lang w:val="en-US"/>
        </w:rPr>
        <w:t>Aldi</w:t>
      </w:r>
      <w:proofErr w:type="spellEnd"/>
      <w:r w:rsidR="005A3804" w:rsidRPr="005A3804">
        <w:rPr>
          <w:rFonts w:ascii="Palatino Linotype" w:hAnsi="Palatino Linotype"/>
          <w:lang w:val="en-US"/>
        </w:rPr>
        <w:t>.</w:t>
      </w:r>
      <w:r w:rsidRPr="005A3804">
        <w:rPr>
          <w:rFonts w:ascii="Palatino Linotype" w:hAnsi="Palatino Linotype"/>
          <w:lang w:val="en-US"/>
        </w:rPr>
        <w:t xml:space="preserve">” – “I really </w:t>
      </w:r>
      <w:r w:rsidR="005A3804" w:rsidRPr="005A3804">
        <w:rPr>
          <w:rFonts w:ascii="Palatino Linotype" w:hAnsi="Palatino Linotype"/>
          <w:lang w:val="en-US"/>
        </w:rPr>
        <w:t>love</w:t>
      </w:r>
      <w:r w:rsidRPr="005A3804">
        <w:rPr>
          <w:rFonts w:ascii="Palatino Linotype" w:hAnsi="Palatino Linotype"/>
          <w:lang w:val="en-US"/>
        </w:rPr>
        <w:t xml:space="preserve"> </w:t>
      </w:r>
      <w:r w:rsidRPr="005A3804">
        <w:rPr>
          <w:rFonts w:ascii="Palatino Linotype" w:hAnsi="Palatino Linotype"/>
          <w:b/>
          <w:lang w:val="en-US"/>
        </w:rPr>
        <w:t>these / those</w:t>
      </w:r>
      <w:r w:rsidRPr="005A3804">
        <w:rPr>
          <w:rFonts w:ascii="Palatino Linotype" w:hAnsi="Palatino Linotype"/>
          <w:lang w:val="en-US"/>
        </w:rPr>
        <w:t xml:space="preserve"> cookies, but </w:t>
      </w:r>
      <w:r w:rsidRPr="005A3804">
        <w:rPr>
          <w:rFonts w:ascii="Palatino Linotype" w:hAnsi="Palatino Linotype"/>
          <w:b/>
          <w:lang w:val="en-US"/>
        </w:rPr>
        <w:t xml:space="preserve">these / </w:t>
      </w:r>
      <w:r w:rsidR="005A3804" w:rsidRPr="005A3804">
        <w:rPr>
          <w:rFonts w:ascii="Palatino Linotype" w:hAnsi="Palatino Linotype"/>
          <w:b/>
          <w:lang w:val="en-US"/>
        </w:rPr>
        <w:t>those</w:t>
      </w:r>
      <w:r w:rsidR="005A3804" w:rsidRPr="005A3804">
        <w:rPr>
          <w:rFonts w:ascii="Palatino Linotype" w:hAnsi="Palatino Linotype"/>
          <w:lang w:val="en-US"/>
        </w:rPr>
        <w:t xml:space="preserve"> from </w:t>
      </w:r>
      <w:proofErr w:type="spellStart"/>
      <w:r w:rsidR="005A3804" w:rsidRPr="005A3804">
        <w:rPr>
          <w:rFonts w:ascii="Palatino Linotype" w:hAnsi="Palatino Linotype"/>
          <w:i/>
          <w:lang w:val="en-US"/>
        </w:rPr>
        <w:t>Lidl</w:t>
      </w:r>
      <w:proofErr w:type="spellEnd"/>
      <w:r w:rsidR="005A3804" w:rsidRPr="005A3804">
        <w:rPr>
          <w:rFonts w:ascii="Palatino Linotype" w:hAnsi="Palatino Linotype"/>
          <w:lang w:val="en-US"/>
        </w:rPr>
        <w:t xml:space="preserve"> are even better.”</w:t>
      </w:r>
      <w:r w:rsidR="005A3804" w:rsidRPr="005A3804">
        <w:rPr>
          <w:rFonts w:ascii="Palatino Linotype" w:hAnsi="Palatino Linotype"/>
          <w:lang w:val="en-US"/>
        </w:rPr>
        <w:br/>
        <w:t xml:space="preserve">c) The pictures in here are nice, but </w:t>
      </w:r>
      <w:r w:rsidR="005A3804" w:rsidRPr="005A3804">
        <w:rPr>
          <w:rFonts w:ascii="Palatino Linotype" w:hAnsi="Palatino Linotype"/>
          <w:b/>
          <w:lang w:val="en-US"/>
        </w:rPr>
        <w:t>these / those</w:t>
      </w:r>
      <w:r w:rsidR="005A3804" w:rsidRPr="005A3804">
        <w:rPr>
          <w:rFonts w:ascii="Palatino Linotype" w:hAnsi="Palatino Linotype"/>
          <w:lang w:val="en-US"/>
        </w:rPr>
        <w:t xml:space="preserve"> in Bill’s room are terrible. </w:t>
      </w:r>
      <w:r w:rsidR="005A3804" w:rsidRPr="005A3804">
        <w:rPr>
          <w:rFonts w:ascii="Palatino Linotype" w:hAnsi="Palatino Linotype"/>
          <w:lang w:val="en-US"/>
        </w:rPr>
        <w:br/>
        <w:t xml:space="preserve">d) “Here is your sandwich, Bobby.” – “I don’t want </w:t>
      </w:r>
      <w:r w:rsidR="005A3804" w:rsidRPr="005A3804">
        <w:rPr>
          <w:rFonts w:ascii="Palatino Linotype" w:hAnsi="Palatino Linotype"/>
          <w:b/>
          <w:lang w:val="en-US"/>
        </w:rPr>
        <w:t>this / that</w:t>
      </w:r>
      <w:r w:rsidR="005A3804" w:rsidRPr="005A3804">
        <w:rPr>
          <w:rFonts w:ascii="Palatino Linotype" w:hAnsi="Palatino Linotype"/>
          <w:lang w:val="en-US"/>
        </w:rPr>
        <w:t xml:space="preserve"> sandwich. I want </w:t>
      </w:r>
      <w:r w:rsidR="005A3804" w:rsidRPr="005A3804">
        <w:rPr>
          <w:rFonts w:ascii="Palatino Linotype" w:hAnsi="Palatino Linotype"/>
          <w:b/>
          <w:lang w:val="en-US"/>
        </w:rPr>
        <w:t>this / that</w:t>
      </w:r>
      <w:r w:rsidR="005A3804" w:rsidRPr="005A3804">
        <w:rPr>
          <w:rFonts w:ascii="Palatino Linotype" w:hAnsi="Palatino Linotype"/>
          <w:lang w:val="en-US"/>
        </w:rPr>
        <w:t xml:space="preserve"> sandwich over there!” – “I’m sorry, Bobby. </w:t>
      </w:r>
      <w:r w:rsidR="005A3804" w:rsidRPr="005A3804">
        <w:rPr>
          <w:rFonts w:ascii="Palatino Linotype" w:hAnsi="Palatino Linotype"/>
          <w:b/>
          <w:lang w:val="en-US"/>
        </w:rPr>
        <w:t>This / that</w:t>
      </w:r>
      <w:r w:rsidR="005A3804" w:rsidRPr="005A3804">
        <w:rPr>
          <w:rFonts w:ascii="Palatino Linotype" w:hAnsi="Palatino Linotype"/>
          <w:lang w:val="en-US"/>
        </w:rPr>
        <w:t xml:space="preserve"> sandwich is your brother’s!” </w:t>
      </w:r>
      <w:r w:rsidR="00E07F71">
        <w:rPr>
          <w:rFonts w:ascii="Palatino Linotype" w:hAnsi="Palatino Linotype"/>
          <w:lang w:val="en-US"/>
        </w:rPr>
        <w:br/>
        <w:t xml:space="preserve">e) </w:t>
      </w:r>
      <w:proofErr w:type="gramStart"/>
      <w:r w:rsidR="00E07F71">
        <w:rPr>
          <w:rFonts w:ascii="Palatino Linotype" w:hAnsi="Palatino Linotype"/>
          <w:lang w:val="en-US"/>
        </w:rPr>
        <w:t>Now</w:t>
      </w:r>
      <w:proofErr w:type="gramEnd"/>
      <w:r w:rsidR="00E07F71">
        <w:rPr>
          <w:rFonts w:ascii="Palatino Linotype" w:hAnsi="Palatino Linotype"/>
          <w:lang w:val="en-US"/>
        </w:rPr>
        <w:t xml:space="preserve"> take a look at </w:t>
      </w:r>
      <w:r w:rsidR="00E07F71" w:rsidRPr="00E07F71">
        <w:rPr>
          <w:rFonts w:ascii="Palatino Linotype" w:hAnsi="Palatino Linotype"/>
          <w:b/>
          <w:lang w:val="en-US"/>
        </w:rPr>
        <w:t>this / that</w:t>
      </w:r>
      <w:r w:rsidR="00E07F71">
        <w:rPr>
          <w:rFonts w:ascii="Palatino Linotype" w:hAnsi="Palatino Linotype"/>
          <w:lang w:val="en-US"/>
        </w:rPr>
        <w:t xml:space="preserve"> picture. Is it better than </w:t>
      </w:r>
      <w:r w:rsidR="00E07F71" w:rsidRPr="00E07F71">
        <w:rPr>
          <w:rFonts w:ascii="Palatino Linotype" w:hAnsi="Palatino Linotype"/>
          <w:b/>
          <w:lang w:val="en-US"/>
        </w:rPr>
        <w:t>this / that</w:t>
      </w:r>
      <w:r w:rsidR="00E07F71">
        <w:rPr>
          <w:rFonts w:ascii="Palatino Linotype" w:hAnsi="Palatino Linotype"/>
          <w:lang w:val="en-US"/>
        </w:rPr>
        <w:t xml:space="preserve"> one which I showed you yesterday?</w:t>
      </w:r>
      <w:r w:rsidR="005A3804" w:rsidRPr="005A3804">
        <w:rPr>
          <w:rFonts w:ascii="Palatino Linotype" w:hAnsi="Palatino Linotype"/>
          <w:lang w:val="en-US"/>
        </w:rPr>
        <w:br/>
      </w:r>
    </w:p>
    <w:p w:rsidR="0023687E" w:rsidRDefault="0023687E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23687E">
        <w:rPr>
          <w:rFonts w:ascii="Palatino Linotype" w:hAnsi="Palatino Linotype"/>
          <w:b/>
          <w:lang w:val="en-US"/>
        </w:rPr>
        <w:t>EXERCISE 3</w:t>
      </w:r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Setze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r w:rsidRPr="00E07F71">
        <w:rPr>
          <w:rFonts w:ascii="Palatino Linotype" w:hAnsi="Palatino Linotype"/>
          <w:i/>
          <w:lang w:val="en-US"/>
        </w:rPr>
        <w:t>this, these, that</w:t>
      </w:r>
      <w:r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/>
          <w:lang w:val="en-US"/>
        </w:rPr>
        <w:t>oder</w:t>
      </w:r>
      <w:proofErr w:type="spellEnd"/>
      <w:proofErr w:type="gramEnd"/>
      <w:r>
        <w:rPr>
          <w:rFonts w:ascii="Palatino Linotype" w:hAnsi="Palatino Linotype"/>
          <w:lang w:val="en-US"/>
        </w:rPr>
        <w:t xml:space="preserve"> </w:t>
      </w:r>
      <w:r w:rsidRPr="00E07F71">
        <w:rPr>
          <w:rFonts w:ascii="Palatino Linotype" w:hAnsi="Palatino Linotype"/>
          <w:i/>
          <w:lang w:val="en-US"/>
        </w:rPr>
        <w:t>those</w:t>
      </w:r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ein</w:t>
      </w:r>
      <w:proofErr w:type="spellEnd"/>
      <w:r>
        <w:rPr>
          <w:rFonts w:ascii="Palatino Linotype" w:hAnsi="Palatino Linotype"/>
          <w:lang w:val="en-US"/>
        </w:rPr>
        <w:t xml:space="preserve">. </w:t>
      </w:r>
    </w:p>
    <w:p w:rsidR="0023687E" w:rsidRDefault="0023687E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________________________ boys here are in my form, but ________________________ boys over there are in form 7BM. </w:t>
      </w:r>
      <w:r>
        <w:rPr>
          <w:rFonts w:ascii="Palatino Linotype" w:hAnsi="Palatino Linotype"/>
          <w:lang w:val="en-US"/>
        </w:rPr>
        <w:br/>
        <w:t xml:space="preserve">b) Bill, take ________________________ book and put it on ________________________ bookshelf over there. </w:t>
      </w:r>
      <w:r>
        <w:rPr>
          <w:rFonts w:ascii="Palatino Linotype" w:hAnsi="Palatino Linotype"/>
          <w:lang w:val="en-US"/>
        </w:rPr>
        <w:br/>
        <w:t xml:space="preserve">c) ________________________ cakes here are much better than ________________________ </w:t>
      </w:r>
      <w:r>
        <w:rPr>
          <w:rFonts w:ascii="Palatino Linotype" w:hAnsi="Palatino Linotype"/>
          <w:lang w:val="en-US"/>
        </w:rPr>
        <w:lastRenderedPageBreak/>
        <w:t>from the supermarket.</w:t>
      </w:r>
      <w:r>
        <w:rPr>
          <w:rFonts w:ascii="Palatino Linotype" w:hAnsi="Palatino Linotype"/>
          <w:lang w:val="en-US"/>
        </w:rPr>
        <w:br/>
        <w:t xml:space="preserve">d) Last weekend we ate at a restaurant. ________________________ </w:t>
      </w:r>
      <w:proofErr w:type="gramStart"/>
      <w:r>
        <w:rPr>
          <w:rFonts w:ascii="Palatino Linotype" w:hAnsi="Palatino Linotype"/>
          <w:lang w:val="en-US"/>
        </w:rPr>
        <w:t>restaurant</w:t>
      </w:r>
      <w:proofErr w:type="gramEnd"/>
      <w:r>
        <w:rPr>
          <w:rFonts w:ascii="Palatino Linotype" w:hAnsi="Palatino Linotype"/>
          <w:lang w:val="en-US"/>
        </w:rPr>
        <w:t xml:space="preserve"> was very bad. So today we are at “Luigi’s Pizza Place”, and ________________________ restaurant is r</w:t>
      </w:r>
      <w:r w:rsidR="00E07F71">
        <w:rPr>
          <w:rFonts w:ascii="Palatino Linotype" w:hAnsi="Palatino Linotype"/>
          <w:lang w:val="en-US"/>
        </w:rPr>
        <w:t xml:space="preserve">eally good. </w:t>
      </w:r>
      <w:r w:rsidR="00E07F71">
        <w:rPr>
          <w:rFonts w:ascii="Palatino Linotype" w:hAnsi="Palatino Linotype"/>
          <w:lang w:val="en-US"/>
        </w:rPr>
        <w:br/>
        <w:t xml:space="preserve">e) I love singers from the 80s. ________________________ </w:t>
      </w:r>
      <w:proofErr w:type="gramStart"/>
      <w:r w:rsidR="00E07F71">
        <w:rPr>
          <w:rFonts w:ascii="Palatino Linotype" w:hAnsi="Palatino Linotype"/>
          <w:lang w:val="en-US"/>
        </w:rPr>
        <w:t>singers</w:t>
      </w:r>
      <w:proofErr w:type="gramEnd"/>
      <w:r w:rsidR="00193D1B">
        <w:rPr>
          <w:rFonts w:ascii="Palatino Linotype" w:hAnsi="Palatino Linotype"/>
          <w:lang w:val="en-US"/>
        </w:rPr>
        <w:t xml:space="preserve"> still</w:t>
      </w:r>
      <w:r w:rsidR="00E07F71">
        <w:rPr>
          <w:rFonts w:ascii="Palatino Linotype" w:hAnsi="Palatino Linotype"/>
          <w:lang w:val="en-US"/>
        </w:rPr>
        <w:t xml:space="preserve"> knew what good music was!   </w:t>
      </w:r>
      <w:r w:rsidR="00E07F71">
        <w:rPr>
          <w:rFonts w:ascii="Palatino Linotype" w:hAnsi="Palatino Linotype"/>
          <w:lang w:val="en-US"/>
        </w:rPr>
        <w:br/>
        <w:t xml:space="preserve">f) ________________________ banana is a little brown, so I’ll take ________________________ one over there. </w:t>
      </w:r>
      <w:r w:rsidR="00E07F71">
        <w:rPr>
          <w:rFonts w:ascii="Palatino Linotype" w:hAnsi="Palatino Linotype"/>
          <w:lang w:val="en-US"/>
        </w:rPr>
        <w:br/>
      </w:r>
      <w:proofErr w:type="gramStart"/>
      <w:r w:rsidR="00E07F71">
        <w:rPr>
          <w:rFonts w:ascii="Palatino Linotype" w:hAnsi="Palatino Linotype"/>
          <w:lang w:val="en-US"/>
        </w:rPr>
        <w:t>g</w:t>
      </w:r>
      <w:proofErr w:type="gramEnd"/>
      <w:r w:rsidR="00E07F71">
        <w:rPr>
          <w:rFonts w:ascii="Palatino Linotype" w:hAnsi="Palatino Linotype"/>
          <w:lang w:val="en-US"/>
        </w:rPr>
        <w:t xml:space="preserve">) “It’s sad that they closed the old swimming pool. I really liked ________________________ pool.” – “Don’t worry. The new one is nice! And ________________________ pool has got a water slide, too.” </w:t>
      </w:r>
      <w:r w:rsidR="00E07F71">
        <w:rPr>
          <w:rFonts w:ascii="Palatino Linotype" w:hAnsi="Palatino Linotype"/>
          <w:lang w:val="en-US"/>
        </w:rPr>
        <w:br/>
        <w:t>h) Do you know ________________________ man over there?</w:t>
      </w:r>
      <w:r w:rsidR="00193D1B">
        <w:rPr>
          <w:rFonts w:ascii="Palatino Linotype" w:hAnsi="Palatino Linotype"/>
          <w:lang w:val="en-US"/>
        </w:rPr>
        <w:br/>
      </w:r>
      <w:proofErr w:type="spellStart"/>
      <w:r w:rsidR="00193D1B">
        <w:rPr>
          <w:rFonts w:ascii="Palatino Linotype" w:hAnsi="Palatino Linotype"/>
          <w:lang w:val="en-US"/>
        </w:rPr>
        <w:t>i</w:t>
      </w:r>
      <w:proofErr w:type="spellEnd"/>
      <w:r w:rsidR="00193D1B">
        <w:rPr>
          <w:rFonts w:ascii="Palatino Linotype" w:hAnsi="Palatino Linotype"/>
          <w:lang w:val="en-US"/>
        </w:rPr>
        <w:t xml:space="preserve">) The teachers at my school are nice, but ________________________ at my brother’s school are terrible. </w:t>
      </w:r>
      <w:r w:rsidR="00193D1B">
        <w:rPr>
          <w:rFonts w:ascii="Palatino Linotype" w:hAnsi="Palatino Linotype"/>
          <w:lang w:val="en-US"/>
        </w:rPr>
        <w:br/>
      </w:r>
    </w:p>
    <w:p w:rsidR="00193D1B" w:rsidRPr="00193D1B" w:rsidRDefault="00193D1B" w:rsidP="005A3804">
      <w:pPr>
        <w:spacing w:after="0" w:line="288" w:lineRule="auto"/>
        <w:contextualSpacing/>
        <w:rPr>
          <w:rFonts w:ascii="Palatino Linotype" w:hAnsi="Palatino Linotype"/>
        </w:rPr>
      </w:pPr>
      <w:r w:rsidRPr="00D84F03">
        <w:rPr>
          <w:rFonts w:ascii="Palatino Linotype" w:hAnsi="Palatino Linotype"/>
          <w:b/>
          <w:lang w:val="en-US"/>
        </w:rPr>
        <w:t>EXERCISE 4</w:t>
      </w:r>
      <w:r>
        <w:rPr>
          <w:rFonts w:ascii="Palatino Linotype" w:hAnsi="Palatino Linotype"/>
          <w:lang w:val="en-US"/>
        </w:rPr>
        <w:t xml:space="preserve"> This one and that one. </w:t>
      </w:r>
      <w:r w:rsidRPr="00193D1B">
        <w:rPr>
          <w:rFonts w:ascii="Palatino Linotype" w:hAnsi="Palatino Linotype"/>
        </w:rPr>
        <w:t>Vergleiche Gegenstände miteinander. Verwende die Wörter aus der Box, die am besten zu den Gegenständen passen.</w:t>
      </w:r>
      <w:r w:rsidRPr="00193D1B">
        <w:rPr>
          <w:rFonts w:ascii="Palatino Linotype" w:hAnsi="Palatino Linotype"/>
        </w:rPr>
        <w:br/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193D1B" w:rsidRPr="00193D1B" w:rsidTr="00193D1B">
        <w:tc>
          <w:tcPr>
            <w:tcW w:w="9212" w:type="dxa"/>
          </w:tcPr>
          <w:p w:rsidR="00193D1B" w:rsidRPr="00193D1B" w:rsidRDefault="00193D1B" w:rsidP="00D84F03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 w:rsidRPr="00193D1B">
              <w:rPr>
                <w:rFonts w:ascii="Palatino Linotype" w:hAnsi="Palatino Linotype"/>
                <w:lang w:val="en-US"/>
              </w:rPr>
              <w:t xml:space="preserve">cool – stupid </w:t>
            </w:r>
            <w:r w:rsidR="00D84F03">
              <w:rPr>
                <w:rFonts w:ascii="Palatino Linotype" w:hAnsi="Palatino Linotype"/>
                <w:lang w:val="en-US"/>
              </w:rPr>
              <w:t xml:space="preserve">– slow </w:t>
            </w:r>
            <w:r w:rsidRPr="00193D1B">
              <w:rPr>
                <w:rFonts w:ascii="Palatino Linotype" w:hAnsi="Palatino Linotype"/>
                <w:lang w:val="en-US"/>
              </w:rPr>
              <w:t xml:space="preserve">– untidy </w:t>
            </w:r>
            <w:r w:rsidR="00D84F03">
              <w:rPr>
                <w:rFonts w:ascii="Palatino Linotype" w:hAnsi="Palatino Linotype"/>
                <w:lang w:val="en-US"/>
              </w:rPr>
              <w:t>– fast</w:t>
            </w:r>
            <w:r w:rsidRPr="00193D1B">
              <w:rPr>
                <w:rFonts w:ascii="Palatino Linotype" w:hAnsi="Palatino Linotype"/>
                <w:lang w:val="en-US"/>
              </w:rPr>
              <w:t xml:space="preserve">– mean </w:t>
            </w:r>
            <w:r>
              <w:rPr>
                <w:rFonts w:ascii="Palatino Linotype" w:hAnsi="Palatino Linotype"/>
                <w:lang w:val="en-US"/>
              </w:rPr>
              <w:t xml:space="preserve">– interesting – boring </w:t>
            </w:r>
            <w:r w:rsidR="00D84F03" w:rsidRPr="00193D1B">
              <w:rPr>
                <w:rFonts w:ascii="Palatino Linotype" w:hAnsi="Palatino Linotype"/>
                <w:lang w:val="en-US"/>
              </w:rPr>
              <w:t>– tidy</w:t>
            </w:r>
            <w:r w:rsidR="00D84F03">
              <w:rPr>
                <w:rFonts w:ascii="Palatino Linotype" w:hAnsi="Palatino Linotype"/>
                <w:lang w:val="en-US"/>
              </w:rPr>
              <w:t xml:space="preserve"> </w:t>
            </w:r>
            <w:r w:rsidR="00D84F03" w:rsidRPr="00193D1B">
              <w:rPr>
                <w:rFonts w:ascii="Palatino Linotype" w:hAnsi="Palatino Linotype"/>
                <w:lang w:val="en-US"/>
              </w:rPr>
              <w:t>– nice</w:t>
            </w:r>
          </w:p>
        </w:tc>
      </w:tr>
    </w:tbl>
    <w:p w:rsidR="00193D1B" w:rsidRPr="00193D1B" w:rsidRDefault="00193D1B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193D1B" w:rsidRDefault="00193D1B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</w:t>
      </w:r>
      <w:proofErr w:type="gramStart"/>
      <w:r>
        <w:rPr>
          <w:rFonts w:ascii="Palatino Linotype" w:hAnsi="Palatino Linotype"/>
          <w:lang w:val="en-US"/>
        </w:rPr>
        <w:t>poster</w:t>
      </w:r>
      <w:proofErr w:type="gramEnd"/>
      <w:r>
        <w:rPr>
          <w:rFonts w:ascii="Palatino Linotype" w:hAnsi="Palatino Linotype"/>
          <w:lang w:val="en-US"/>
        </w:rPr>
        <w:t xml:space="preserve">: </w:t>
      </w:r>
      <w:r w:rsidRPr="00193D1B">
        <w:rPr>
          <w:rFonts w:ascii="Palatino Linotype" w:hAnsi="Palatino Linotype"/>
          <w:lang w:val="en-US"/>
        </w:rPr>
        <w:t xml:space="preserve">This poster </w:t>
      </w:r>
      <w:r>
        <w:rPr>
          <w:rFonts w:ascii="Palatino Linotype" w:hAnsi="Palatino Linotype"/>
          <w:lang w:val="en-US"/>
        </w:rPr>
        <w:t xml:space="preserve">here </w:t>
      </w:r>
      <w:r w:rsidRPr="00193D1B">
        <w:rPr>
          <w:rFonts w:ascii="Palatino Linotype" w:hAnsi="Palatino Linotype"/>
          <w:lang w:val="en-US"/>
        </w:rPr>
        <w:t>is cool. That poster</w:t>
      </w:r>
      <w:r>
        <w:rPr>
          <w:rFonts w:ascii="Palatino Linotype" w:hAnsi="Palatino Linotype"/>
          <w:lang w:val="en-US"/>
        </w:rPr>
        <w:t xml:space="preserve"> over there</w:t>
      </w:r>
      <w:r w:rsidRPr="00193D1B">
        <w:rPr>
          <w:rFonts w:ascii="Palatino Linotype" w:hAnsi="Palatino Linotype"/>
          <w:lang w:val="en-US"/>
        </w:rPr>
        <w:t xml:space="preserve"> is stupid.</w:t>
      </w:r>
      <w:r>
        <w:rPr>
          <w:rFonts w:ascii="Palatino Linotype" w:hAnsi="Palatino Linotype"/>
          <w:lang w:val="en-US"/>
        </w:rPr>
        <w:t xml:space="preserve"> </w:t>
      </w:r>
      <w:r w:rsidRPr="00193D1B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br/>
        <w:t xml:space="preserve">b) </w:t>
      </w:r>
      <w:proofErr w:type="gramStart"/>
      <w:r>
        <w:rPr>
          <w:rFonts w:ascii="Palatino Linotype" w:hAnsi="Palatino Linotype"/>
          <w:lang w:val="en-US"/>
        </w:rPr>
        <w:t>rooms</w:t>
      </w:r>
      <w:proofErr w:type="gramEnd"/>
      <w:r>
        <w:rPr>
          <w:rFonts w:ascii="Palatino Linotype" w:hAnsi="Palatino Linotype"/>
          <w:lang w:val="en-US"/>
        </w:rPr>
        <w:t xml:space="preserve">: These rooms here are __________. _____________ </w:t>
      </w:r>
      <w:proofErr w:type="gramStart"/>
      <w:r>
        <w:rPr>
          <w:rFonts w:ascii="Palatino Linotype" w:hAnsi="Palatino Linotype"/>
          <w:lang w:val="en-US"/>
        </w:rPr>
        <w:t>rooms</w:t>
      </w:r>
      <w:proofErr w:type="gramEnd"/>
      <w:r>
        <w:rPr>
          <w:rFonts w:ascii="Palatino Linotype" w:hAnsi="Palatino Linotype"/>
          <w:lang w:val="en-US"/>
        </w:rPr>
        <w:t xml:space="preserve"> over there are __________</w:t>
      </w:r>
      <w:r>
        <w:rPr>
          <w:rFonts w:ascii="Palatino Linotype" w:hAnsi="Palatino Linotype"/>
          <w:lang w:val="en-US"/>
        </w:rPr>
        <w:br/>
        <w:t>c) teacher: _________________________________________________________________________</w:t>
      </w:r>
      <w:r>
        <w:rPr>
          <w:rFonts w:ascii="Palatino Linotype" w:hAnsi="Palatino Linotype"/>
          <w:lang w:val="en-US"/>
        </w:rPr>
        <w:br/>
        <w:t>d) books: _________________________________________________________________________</w:t>
      </w:r>
      <w:r>
        <w:rPr>
          <w:rFonts w:ascii="Palatino Linotype" w:hAnsi="Palatino Linotype"/>
          <w:lang w:val="en-US"/>
        </w:rPr>
        <w:br/>
        <w:t>e) car: ____________________________________________________________________________</w:t>
      </w:r>
      <w:r>
        <w:rPr>
          <w:rFonts w:ascii="Palatino Linotype" w:hAnsi="Palatino Linotype"/>
          <w:lang w:val="en-US"/>
        </w:rPr>
        <w:br/>
      </w: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D84F03" w:rsidRPr="00D84F03" w:rsidRDefault="00D84F03" w:rsidP="005A3804">
      <w:pPr>
        <w:spacing w:after="0" w:line="288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D84F03">
        <w:rPr>
          <w:rFonts w:ascii="Palatino Linotype" w:hAnsi="Palatino Linotype"/>
          <w:b/>
          <w:sz w:val="24"/>
          <w:szCs w:val="24"/>
        </w:rPr>
        <w:lastRenderedPageBreak/>
        <w:t>Lösungen</w:t>
      </w:r>
    </w:p>
    <w:p w:rsidR="00D84F03" w:rsidRDefault="00D84F03" w:rsidP="00D84F03">
      <w:pPr>
        <w:spacing w:after="0" w:line="288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D84F03">
        <w:rPr>
          <w:rFonts w:ascii="Palatino Linotype" w:hAnsi="Palatino Linotype"/>
          <w:b/>
          <w:sz w:val="20"/>
          <w:szCs w:val="20"/>
        </w:rPr>
        <w:t>EXERCISE 1</w:t>
      </w:r>
      <w:r w:rsidRPr="00D84F03">
        <w:rPr>
          <w:rFonts w:ascii="Palatino Linotype" w:hAnsi="Palatino Linotype"/>
          <w:sz w:val="20"/>
          <w:szCs w:val="20"/>
        </w:rPr>
        <w:t xml:space="preserve"> Singular oder Plural - welche Form ist richtig? Streiche das falsche Wort durch. Tipp: Wenn ein Wort im Plural folgt, gebraucht man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these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 oder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those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Vor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einem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Wort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im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Singular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steht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84F03">
        <w:rPr>
          <w:rFonts w:ascii="Palatino Linotype" w:hAnsi="Palatino Linotype"/>
          <w:i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oder</w:t>
      </w:r>
      <w:proofErr w:type="spellEnd"/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84F03">
        <w:rPr>
          <w:rFonts w:ascii="Palatino Linotype" w:hAnsi="Palatino Linotype"/>
          <w:i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. </w:t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</w:rPr>
      </w:pPr>
      <w:r w:rsidRPr="00D84F03">
        <w:rPr>
          <w:rFonts w:ascii="Palatino Linotype" w:hAnsi="Palatino Linotype"/>
          <w:sz w:val="20"/>
          <w:szCs w:val="20"/>
          <w:lang w:val="en-US"/>
        </w:rPr>
        <w:t xml:space="preserve">a) I like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these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books. </w:t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  <w:t xml:space="preserve">b)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That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boy is in my class.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c) Ben knows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these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people. </w:t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  <w:t xml:space="preserve">d) Let’s buy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apples.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e) I want to help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girl.</w:t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  <w:t xml:space="preserve">f) Look at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these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birds!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g)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These </w:t>
      </w:r>
      <w:r w:rsidRPr="00D84F03">
        <w:rPr>
          <w:rFonts w:ascii="Palatino Linotype" w:hAnsi="Palatino Linotype"/>
          <w:sz w:val="20"/>
          <w:szCs w:val="20"/>
          <w:lang w:val="en-US"/>
        </w:rPr>
        <w:t>cakes look good!</w:t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  <w:t xml:space="preserve">h) My grandma lives in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that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house.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i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>) She watches this film.</w:t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  <w:lang w:val="en-US"/>
        </w:rPr>
        <w:tab/>
      </w:r>
      <w:r w:rsidRPr="00D84F03">
        <w:rPr>
          <w:rFonts w:ascii="Palatino Linotype" w:hAnsi="Palatino Linotype"/>
          <w:sz w:val="20"/>
          <w:szCs w:val="20"/>
        </w:rPr>
        <w:t xml:space="preserve">j) I </w:t>
      </w:r>
      <w:proofErr w:type="spellStart"/>
      <w:r w:rsidRPr="00D84F03">
        <w:rPr>
          <w:rFonts w:ascii="Palatino Linotype" w:hAnsi="Palatino Linotype"/>
          <w:sz w:val="20"/>
          <w:szCs w:val="20"/>
        </w:rPr>
        <w:t>love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84F03">
        <w:rPr>
          <w:rFonts w:ascii="Palatino Linotype" w:hAnsi="Palatino Linotype"/>
          <w:b/>
          <w:sz w:val="20"/>
          <w:szCs w:val="20"/>
        </w:rPr>
        <w:t>those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</w:rPr>
        <w:t>bags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. </w:t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</w:rPr>
      </w:pP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</w:rPr>
      </w:pPr>
      <w:r w:rsidRPr="00D84F03">
        <w:rPr>
          <w:rFonts w:ascii="Palatino Linotype" w:hAnsi="Palatino Linotype"/>
          <w:b/>
          <w:sz w:val="20"/>
          <w:szCs w:val="20"/>
        </w:rPr>
        <w:t>EXERCISE 2</w:t>
      </w:r>
      <w:r w:rsidRPr="00D84F03">
        <w:rPr>
          <w:rFonts w:ascii="Palatino Linotype" w:hAnsi="Palatino Linotype"/>
          <w:sz w:val="20"/>
          <w:szCs w:val="20"/>
        </w:rPr>
        <w:t xml:space="preserve"> Nah oder fern - welche Form ist richtig? Tipp: Wenn etwas nahe beim Sprecher ist, verwendet man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this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 oder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these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. Wenn es weiter weg ist, gebraucht man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that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 oder </w:t>
      </w:r>
      <w:proofErr w:type="spellStart"/>
      <w:r w:rsidRPr="00D84F03">
        <w:rPr>
          <w:rFonts w:ascii="Palatino Linotype" w:hAnsi="Palatino Linotype"/>
          <w:i/>
          <w:sz w:val="20"/>
          <w:szCs w:val="20"/>
        </w:rPr>
        <w:t>those</w:t>
      </w:r>
      <w:proofErr w:type="spellEnd"/>
      <w:r w:rsidRPr="00D84F03">
        <w:rPr>
          <w:rFonts w:ascii="Palatino Linotype" w:hAnsi="Palatino Linotype"/>
          <w:sz w:val="20"/>
          <w:szCs w:val="20"/>
        </w:rPr>
        <w:t xml:space="preserve">. </w:t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D84F03">
        <w:rPr>
          <w:rFonts w:ascii="Palatino Linotype" w:hAnsi="Palatino Linotype"/>
          <w:sz w:val="20"/>
          <w:szCs w:val="20"/>
          <w:lang w:val="en-US"/>
        </w:rPr>
        <w:t xml:space="preserve">a)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This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glass right here is mine and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one over there is yours.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b) “Have a cookie. How do you like them? They’re from </w:t>
      </w:r>
      <w:proofErr w:type="spellStart"/>
      <w:r w:rsidRPr="00D84F03">
        <w:rPr>
          <w:rFonts w:ascii="Palatino Linotype" w:hAnsi="Palatino Linotype"/>
          <w:i/>
          <w:sz w:val="20"/>
          <w:szCs w:val="20"/>
          <w:lang w:val="en-US"/>
        </w:rPr>
        <w:t>Aldi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.” – “I really love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these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cookies, but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from </w:t>
      </w:r>
      <w:proofErr w:type="spellStart"/>
      <w:r w:rsidRPr="00D84F03">
        <w:rPr>
          <w:rFonts w:ascii="Palatino Linotype" w:hAnsi="Palatino Linotype"/>
          <w:i/>
          <w:sz w:val="20"/>
          <w:szCs w:val="20"/>
          <w:lang w:val="en-US"/>
        </w:rPr>
        <w:t>Lidl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are even better.”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c) The pictures in here are nice, but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in Bill’s room are terrible.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d) “Here is your sandwich, Bobby.” – “I don’t want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 / that (</w:t>
      </w:r>
      <w:proofErr w:type="spellStart"/>
      <w:r w:rsidRPr="00D84F03">
        <w:rPr>
          <w:rFonts w:ascii="Palatino Linotype" w:hAnsi="Palatino Linotype"/>
          <w:b/>
          <w:sz w:val="20"/>
          <w:szCs w:val="20"/>
          <w:lang w:val="en-US"/>
        </w:rPr>
        <w:t>beides</w:t>
      </w:r>
      <w:proofErr w:type="spellEnd"/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b/>
          <w:sz w:val="20"/>
          <w:szCs w:val="20"/>
          <w:lang w:val="en-US"/>
        </w:rPr>
        <w:t>möglich</w:t>
      </w:r>
      <w:proofErr w:type="spellEnd"/>
      <w:r w:rsidRPr="00D84F03">
        <w:rPr>
          <w:rFonts w:ascii="Palatino Linotype" w:hAnsi="Palatino Linotype"/>
          <w:b/>
          <w:sz w:val="20"/>
          <w:szCs w:val="20"/>
          <w:lang w:val="en-US"/>
        </w:rPr>
        <w:t>)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sandwich. I want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sandwich over there!” – “I’m sorry, Bobby.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sandwich is your brother’s!”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e)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Now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take a look at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 xml:space="preserve">this 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picture. Is it better than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one which I showed you yesterday?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D84F03">
        <w:rPr>
          <w:rFonts w:ascii="Palatino Linotype" w:hAnsi="Palatino Linotype"/>
          <w:b/>
          <w:sz w:val="20"/>
          <w:szCs w:val="20"/>
          <w:lang w:val="en-US"/>
        </w:rPr>
        <w:t>EXERCISE 3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Setze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84F03">
        <w:rPr>
          <w:rFonts w:ascii="Palatino Linotype" w:hAnsi="Palatino Linotype"/>
          <w:i/>
          <w:sz w:val="20"/>
          <w:szCs w:val="20"/>
          <w:lang w:val="en-US"/>
        </w:rPr>
        <w:t>this, these, 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oder</w:t>
      </w:r>
      <w:proofErr w:type="spellEnd"/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84F03">
        <w:rPr>
          <w:rFonts w:ascii="Palatino Linotype" w:hAnsi="Palatino Linotype"/>
          <w:i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ein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. </w:t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D84F03">
        <w:rPr>
          <w:rFonts w:ascii="Palatino Linotype" w:hAnsi="Palatino Linotype"/>
          <w:sz w:val="20"/>
          <w:szCs w:val="20"/>
          <w:lang w:val="en-US"/>
        </w:rPr>
        <w:t xml:space="preserve">a)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These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boys here are in my form, but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boys over there are in form 7BM.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b) Bill, take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book and put it on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bookshelf over there.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c)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These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cakes here are much better than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from the supermarket.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d) Last weekend we ate at a restaurant.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restaurant was very bad. So today we are at “Luigi’s Pizza Place”, and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restaurant is really good.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e) I love singers from the 80s.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singers still knew what good music was!  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f)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banana is a little brown, so I’ll take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one over there.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g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) “It’s sad that they closed the old swimming pool. I really liked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pool.” – “Don’t worry. The new one is nice! And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this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pool has got a water slide, too.”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h) Do you know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that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man over there?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</w:r>
      <w:proofErr w:type="spellStart"/>
      <w:r w:rsidRPr="00D84F03">
        <w:rPr>
          <w:rFonts w:ascii="Palatino Linotype" w:hAnsi="Palatino Linotype"/>
          <w:sz w:val="20"/>
          <w:szCs w:val="20"/>
          <w:lang w:val="en-US"/>
        </w:rPr>
        <w:t>i</w:t>
      </w:r>
      <w:proofErr w:type="spellEnd"/>
      <w:r w:rsidRPr="00D84F03">
        <w:rPr>
          <w:rFonts w:ascii="Palatino Linotype" w:hAnsi="Palatino Linotype"/>
          <w:sz w:val="20"/>
          <w:szCs w:val="20"/>
          <w:lang w:val="en-US"/>
        </w:rPr>
        <w:t xml:space="preserve">) The teachers at my school are nice, but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at my brother’s school are terrible.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</w:r>
    </w:p>
    <w:p w:rsidR="00D84F03" w:rsidRPr="00D84F03" w:rsidRDefault="00D84F03" w:rsidP="00D84F03">
      <w:pPr>
        <w:spacing w:after="0" w:line="288" w:lineRule="auto"/>
        <w:contextualSpacing/>
        <w:rPr>
          <w:rFonts w:ascii="Palatino Linotype" w:hAnsi="Palatino Linotype"/>
          <w:sz w:val="20"/>
          <w:szCs w:val="20"/>
          <w:lang w:val="en-US"/>
        </w:rPr>
      </w:pPr>
      <w:r w:rsidRPr="00D84F03">
        <w:rPr>
          <w:rFonts w:ascii="Palatino Linotype" w:hAnsi="Palatino Linotype"/>
          <w:b/>
          <w:sz w:val="20"/>
          <w:szCs w:val="20"/>
          <w:lang w:val="en-US"/>
        </w:rPr>
        <w:t>EXERCISE 4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D84F03" w:rsidRPr="00193D1B" w:rsidRDefault="00D84F03" w:rsidP="005A3804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D84F03">
        <w:rPr>
          <w:rFonts w:ascii="Palatino Linotype" w:hAnsi="Palatino Linotype"/>
          <w:sz w:val="20"/>
          <w:szCs w:val="20"/>
          <w:lang w:val="en-US"/>
        </w:rPr>
        <w:t xml:space="preserve">a)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poster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: This poster here is cool. That poster over there is stupid.  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b)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rooms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 xml:space="preserve">: These rooms here are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tidy. Those</w:t>
      </w:r>
      <w:r w:rsidRPr="00D84F03">
        <w:rPr>
          <w:rFonts w:ascii="Palatino Linotype" w:hAnsi="Palatino Linotype"/>
          <w:sz w:val="20"/>
          <w:szCs w:val="20"/>
          <w:lang w:val="en-US"/>
        </w:rPr>
        <w:t xml:space="preserve"> rooms over there are </w:t>
      </w:r>
      <w:r w:rsidRPr="00D84F03">
        <w:rPr>
          <w:rFonts w:ascii="Palatino Linotype" w:hAnsi="Palatino Linotype"/>
          <w:b/>
          <w:sz w:val="20"/>
          <w:szCs w:val="20"/>
          <w:lang w:val="en-US"/>
        </w:rPr>
        <w:t>untidy.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c)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teacher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>: This teacher here is nice. That teacher over there is mean.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d)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books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>: These books here are interesting. Those books over there are boring.</w:t>
      </w:r>
      <w:r w:rsidRPr="00D84F03">
        <w:rPr>
          <w:rFonts w:ascii="Palatino Linotype" w:hAnsi="Palatino Linotype"/>
          <w:sz w:val="20"/>
          <w:szCs w:val="20"/>
          <w:lang w:val="en-US"/>
        </w:rPr>
        <w:br/>
        <w:t xml:space="preserve">e) </w:t>
      </w:r>
      <w:proofErr w:type="gramStart"/>
      <w:r w:rsidRPr="00D84F03">
        <w:rPr>
          <w:rFonts w:ascii="Palatino Linotype" w:hAnsi="Palatino Linotype"/>
          <w:sz w:val="20"/>
          <w:szCs w:val="20"/>
          <w:lang w:val="en-US"/>
        </w:rPr>
        <w:t>car</w:t>
      </w:r>
      <w:proofErr w:type="gramEnd"/>
      <w:r w:rsidRPr="00D84F03">
        <w:rPr>
          <w:rFonts w:ascii="Palatino Linotype" w:hAnsi="Palatino Linotype"/>
          <w:sz w:val="20"/>
          <w:szCs w:val="20"/>
          <w:lang w:val="en-US"/>
        </w:rPr>
        <w:t>: This car here is fast. That car over there is slow.</w:t>
      </w:r>
      <w:r>
        <w:rPr>
          <w:rFonts w:ascii="Palatino Linotype" w:hAnsi="Palatino Linotype"/>
          <w:lang w:val="en-US"/>
        </w:rPr>
        <w:br/>
      </w:r>
    </w:p>
    <w:sectPr w:rsidR="00D84F03" w:rsidRPr="00193D1B" w:rsidSect="00EC22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0A" w:rsidRDefault="0091680A" w:rsidP="00D84F03">
      <w:pPr>
        <w:spacing w:after="0" w:line="240" w:lineRule="auto"/>
      </w:pPr>
      <w:r>
        <w:separator/>
      </w:r>
    </w:p>
  </w:endnote>
  <w:endnote w:type="continuationSeparator" w:id="0">
    <w:p w:rsidR="0091680A" w:rsidRDefault="0091680A" w:rsidP="00D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97690"/>
      <w:docPartObj>
        <w:docPartGallery w:val="Page Numbers (Bottom of Page)"/>
        <w:docPartUnique/>
      </w:docPartObj>
    </w:sdtPr>
    <w:sdtContent>
      <w:p w:rsidR="00D84F03" w:rsidRDefault="00D84F03">
        <w:pPr>
          <w:pStyle w:val="Fuzeile"/>
        </w:pPr>
        <w:r>
          <w:rPr>
            <w:noProof/>
            <w:lang w:eastAsia="zh-TW"/>
          </w:rPr>
          <w:pict>
            <v:group id="_x0000_s2050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1" style="position:absolute;left:831;top:14552;width:512;height:526" fillcolor="#943634 [2405]" strokecolor="#943634 [2405]"/>
              <v:rect id="_x0000_s2052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726;top:14496;width:659;height:690;v-text-anchor:bottom" filled="f" stroked="f">
                <v:textbox style="mso-next-textbox:#_x0000_s2053" inset="4.32pt,0,4.32pt,0">
                  <w:txbxContent>
                    <w:p w:rsidR="00D84F03" w:rsidRDefault="00D84F03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Pr="00D84F03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0A" w:rsidRDefault="0091680A" w:rsidP="00D84F03">
      <w:pPr>
        <w:spacing w:after="0" w:line="240" w:lineRule="auto"/>
      </w:pPr>
      <w:r>
        <w:separator/>
      </w:r>
    </w:p>
  </w:footnote>
  <w:footnote w:type="continuationSeparator" w:id="0">
    <w:p w:rsidR="0091680A" w:rsidRDefault="0091680A" w:rsidP="00D8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D84F03" w:rsidRPr="00D84F03">
      <w:sdt>
        <w:sdtPr>
          <w:rPr>
            <w:color w:val="FFFFFF" w:themeColor="background1"/>
          </w:rPr>
          <w:alias w:val="Datum"/>
          <w:id w:val="77625188"/>
          <w:placeholder>
            <w:docPart w:val="8A688EA41A60476D908D26B02A65FEC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84F03" w:rsidRDefault="00D84F03" w:rsidP="00D84F03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D84F03" w:rsidRPr="00D84F03" w:rsidRDefault="00D84F03" w:rsidP="00D84F03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D84F03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D0ADC94BB96343449A664808F41A1D0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84F03">
                <w:rPr>
                  <w:b/>
                  <w:bCs/>
                  <w:caps/>
                  <w:sz w:val="24"/>
                  <w:szCs w:val="24"/>
                  <w:lang w:val="en-US"/>
                </w:rPr>
                <w:t>Demonstrativpronomen – this, these, that, those</w:t>
              </w:r>
            </w:sdtContent>
          </w:sdt>
          <w:r w:rsidRPr="00D84F03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D84F03" w:rsidRPr="00D84F03" w:rsidRDefault="00D84F03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76C0"/>
    <w:rsid w:val="00193D1B"/>
    <w:rsid w:val="0023687E"/>
    <w:rsid w:val="003C751D"/>
    <w:rsid w:val="005A3804"/>
    <w:rsid w:val="006876C0"/>
    <w:rsid w:val="0091680A"/>
    <w:rsid w:val="00D64E21"/>
    <w:rsid w:val="00D84F03"/>
    <w:rsid w:val="00E07F71"/>
    <w:rsid w:val="00E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8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F03"/>
  </w:style>
  <w:style w:type="paragraph" w:styleId="Fuzeile">
    <w:name w:val="footer"/>
    <w:basedOn w:val="Standard"/>
    <w:link w:val="FuzeileZchn"/>
    <w:uiPriority w:val="99"/>
    <w:unhideWhenUsed/>
    <w:rsid w:val="00D8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688EA41A60476D908D26B02A65F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A71B-80E1-4EAA-A905-D81939961BC3}"/>
      </w:docPartPr>
      <w:docPartBody>
        <w:p w:rsidR="00000000" w:rsidRDefault="00CB53D6" w:rsidP="00CB53D6">
          <w:pPr>
            <w:pStyle w:val="8A688EA41A60476D908D26B02A65FEC6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D0ADC94BB96343449A664808F41A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986DF-CB24-4321-9622-285527C9BFF0}"/>
      </w:docPartPr>
      <w:docPartBody>
        <w:p w:rsidR="00000000" w:rsidRDefault="00CB53D6" w:rsidP="00CB53D6">
          <w:pPr>
            <w:pStyle w:val="D0ADC94BB96343449A664808F41A1D06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53D6"/>
    <w:rsid w:val="00361EB0"/>
    <w:rsid w:val="00CB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A688EA41A60476D908D26B02A65FEC6">
    <w:name w:val="8A688EA41A60476D908D26B02A65FEC6"/>
    <w:rsid w:val="00CB53D6"/>
  </w:style>
  <w:style w:type="paragraph" w:customStyle="1" w:styleId="D0ADC94BB96343449A664808F41A1D06">
    <w:name w:val="D0ADC94BB96343449A664808F41A1D06"/>
    <w:rsid w:val="00CB53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5217</Characters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2015-05-05T14:48:00Z</dcterms:created>
  <dcterms:modified xsi:type="dcterms:W3CDTF">2015-05-05T15:50:00Z</dcterms:modified>
</cp:coreProperties>
</file>